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C8051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PARA LA CONSTRUCCIÓN SE DEBERÁ CUMPLIR CON LA NORMATIVA PARA LA INFRAESTRUCTURA DE TRANSPORTE (NORMATIVA SCT), NORMAS Y MANUALES COMPLEMENTARIOS VIGENTES A LA FECHA.</w:t>
      </w:r>
    </w:p>
    <w:p w14:paraId="1DC38463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 xml:space="preserve">LIBRO: </w:t>
      </w:r>
      <w:r>
        <w:rPr>
          <w:rFonts w:ascii="Gotham Light" w:hAnsi="Gotham Light"/>
          <w:sz w:val="16"/>
          <w:szCs w:val="16"/>
        </w:rPr>
        <w:tab/>
      </w:r>
      <w:r>
        <w:rPr>
          <w:rFonts w:ascii="Gotham Light" w:hAnsi="Gotham Light"/>
          <w:sz w:val="16"/>
          <w:szCs w:val="16"/>
        </w:rPr>
        <w:tab/>
        <w:t>CTR. CONSTRUCCIÓN</w:t>
      </w:r>
    </w:p>
    <w:p w14:paraId="70BA7F16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 xml:space="preserve">TEMA: </w:t>
      </w:r>
      <w:r>
        <w:rPr>
          <w:rFonts w:ascii="Gotham Light" w:hAnsi="Gotham Light"/>
          <w:sz w:val="16"/>
          <w:szCs w:val="16"/>
        </w:rPr>
        <w:tab/>
      </w:r>
      <w:r>
        <w:rPr>
          <w:rFonts w:ascii="Gotham Light" w:hAnsi="Gotham Light"/>
          <w:sz w:val="16"/>
          <w:szCs w:val="16"/>
        </w:rPr>
        <w:tab/>
        <w:t>CAR. CARRETERAS</w:t>
      </w:r>
    </w:p>
    <w:p w14:paraId="3DAA66E1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 xml:space="preserve">PARTE: </w:t>
      </w:r>
      <w:r>
        <w:rPr>
          <w:rFonts w:ascii="Gotham Light" w:hAnsi="Gotham Light"/>
          <w:sz w:val="16"/>
          <w:szCs w:val="16"/>
        </w:rPr>
        <w:tab/>
      </w:r>
      <w:r>
        <w:rPr>
          <w:rFonts w:ascii="Gotham Light" w:hAnsi="Gotham Light"/>
          <w:sz w:val="16"/>
          <w:szCs w:val="16"/>
        </w:rPr>
        <w:tab/>
        <w:t>1. CONCEPTOS DE OBRA</w:t>
      </w:r>
    </w:p>
    <w:p w14:paraId="4D399131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 xml:space="preserve">TÍTULO: </w:t>
      </w:r>
      <w:r>
        <w:rPr>
          <w:rFonts w:ascii="Gotham Light" w:hAnsi="Gotham Light"/>
          <w:sz w:val="16"/>
          <w:szCs w:val="16"/>
        </w:rPr>
        <w:tab/>
      </w:r>
      <w:r>
        <w:rPr>
          <w:rFonts w:ascii="Gotham Light" w:hAnsi="Gotham Light"/>
          <w:sz w:val="16"/>
          <w:szCs w:val="16"/>
        </w:rPr>
        <w:tab/>
        <w:t>04. PAVIMENTOS</w:t>
      </w:r>
    </w:p>
    <w:p w14:paraId="3483DB45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TÍTULO:</w:t>
      </w:r>
      <w:r>
        <w:rPr>
          <w:rFonts w:ascii="Gotham Light" w:hAnsi="Gotham Light"/>
          <w:sz w:val="16"/>
          <w:szCs w:val="16"/>
        </w:rPr>
        <w:tab/>
      </w:r>
      <w:r>
        <w:rPr>
          <w:rFonts w:ascii="Gotham Light" w:hAnsi="Gotham Light"/>
          <w:sz w:val="16"/>
          <w:szCs w:val="16"/>
        </w:rPr>
        <w:tab/>
        <w:t>07. SEÑALAMIENTO Y DISPOSITIVOS DE SEGURIDAD</w:t>
      </w:r>
    </w:p>
    <w:p w14:paraId="417FB112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</w:p>
    <w:p w14:paraId="5AB8D28F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 xml:space="preserve">LIBRO: </w:t>
      </w:r>
      <w:r>
        <w:rPr>
          <w:rFonts w:ascii="Gotham Light" w:hAnsi="Gotham Light"/>
          <w:sz w:val="16"/>
          <w:szCs w:val="16"/>
        </w:rPr>
        <w:tab/>
      </w:r>
      <w:r>
        <w:rPr>
          <w:rFonts w:ascii="Gotham Light" w:hAnsi="Gotham Light"/>
          <w:sz w:val="16"/>
          <w:szCs w:val="16"/>
        </w:rPr>
        <w:tab/>
        <w:t>PRY. PROYECTO</w:t>
      </w:r>
    </w:p>
    <w:p w14:paraId="7F729BAD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 xml:space="preserve">TEMA: </w:t>
      </w:r>
      <w:r>
        <w:rPr>
          <w:rFonts w:ascii="Gotham Light" w:hAnsi="Gotham Light"/>
          <w:sz w:val="16"/>
          <w:szCs w:val="16"/>
        </w:rPr>
        <w:tab/>
      </w:r>
      <w:r>
        <w:rPr>
          <w:rFonts w:ascii="Gotham Light" w:hAnsi="Gotham Light"/>
          <w:sz w:val="16"/>
          <w:szCs w:val="16"/>
        </w:rPr>
        <w:tab/>
        <w:t>CAR. CARRETERAS</w:t>
      </w:r>
    </w:p>
    <w:p w14:paraId="6ACB32FB" w14:textId="77777777" w:rsidR="00903507" w:rsidRDefault="00903507" w:rsidP="00903507">
      <w:pPr>
        <w:ind w:left="1418" w:hanging="1418"/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PARTE:           10. PROYECTO DE SEÑALAMIENTO Y DISPOSITIVOS DE SEGURIDAD EN CARRETERAS Y VIALIDADES URBANAS</w:t>
      </w:r>
    </w:p>
    <w:p w14:paraId="106FC032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 xml:space="preserve">TÍTULO: </w:t>
      </w:r>
      <w:r>
        <w:rPr>
          <w:rFonts w:ascii="Gotham Light" w:hAnsi="Gotham Light"/>
          <w:sz w:val="16"/>
          <w:szCs w:val="16"/>
        </w:rPr>
        <w:tab/>
      </w:r>
      <w:r>
        <w:rPr>
          <w:rFonts w:ascii="Gotham Light" w:hAnsi="Gotham Light"/>
          <w:sz w:val="16"/>
          <w:szCs w:val="16"/>
        </w:rPr>
        <w:tab/>
        <w:t>01. PROYECTO DE SEÑALAMIENTO</w:t>
      </w:r>
    </w:p>
    <w:p w14:paraId="2A2CFF21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</w:p>
    <w:p w14:paraId="1B445AF9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LAS ESPECIFICACIONES PARTICULARES PREVALECERÁN EN LO QUE CORRESPONDA SOBRE EL PROYECTO Y ESTE A SU VEZ PREVALECERÁ EN LO QUE CORRESPONDA SOBRE LAS NORMAS ANTES CITADAS</w:t>
      </w:r>
    </w:p>
    <w:p w14:paraId="2862CEF6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PARA LA REHABILITACIÓN SE CONTEMPLAN LAS SIGUIENTES PARTIDAS:</w:t>
      </w:r>
    </w:p>
    <w:p w14:paraId="71AA784C" w14:textId="600DF59D" w:rsidR="00903507" w:rsidRDefault="00903507" w:rsidP="00903507">
      <w:pPr>
        <w:jc w:val="both"/>
        <w:rPr>
          <w:rFonts w:ascii="Gotham Light" w:hAnsi="Gotham Light"/>
          <w:b/>
          <w:sz w:val="16"/>
          <w:szCs w:val="16"/>
        </w:rPr>
      </w:pPr>
      <w:r>
        <w:rPr>
          <w:rFonts w:ascii="Gotham Light" w:hAnsi="Gotham Light"/>
          <w:b/>
          <w:sz w:val="16"/>
          <w:szCs w:val="16"/>
        </w:rPr>
        <w:t>1.- ESTABILIZACIÓN DE SUB-BASE:</w:t>
      </w:r>
    </w:p>
    <w:p w14:paraId="33D60002" w14:textId="77777777" w:rsidR="00903507" w:rsidRDefault="00903507" w:rsidP="00903507">
      <w:pPr>
        <w:jc w:val="both"/>
      </w:pPr>
      <w:r>
        <w:rPr>
          <w:rFonts w:ascii="Gotham Light" w:hAnsi="Gotham Light"/>
          <w:sz w:val="16"/>
          <w:szCs w:val="16"/>
        </w:rPr>
        <w:t xml:space="preserve">PARA LA EJECUCIÓN DE LOS TRABAJOS CONSIDERADOS DENTRO DE ESTA PARTIDA SE DEBERÁ CUMPLIR CON LO INDICADO EN LA NORMA </w:t>
      </w:r>
      <w:r>
        <w:t>N·CTR·CAR·1·04·002/11</w:t>
      </w:r>
      <w:r>
        <w:rPr>
          <w:rFonts w:ascii="Gotham Light" w:hAnsi="Gotham Light"/>
          <w:sz w:val="16"/>
          <w:szCs w:val="16"/>
        </w:rPr>
        <w:t>; ADEMÁS DE NORMAS Y MANUALES COMPLEMENTARIOS.</w:t>
      </w:r>
    </w:p>
    <w:p w14:paraId="33CB2511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LIBRO: CTR. CONSTRUCCIÓN</w:t>
      </w:r>
    </w:p>
    <w:p w14:paraId="1359DCF0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TEMA: CAR. CARRETERAS</w:t>
      </w:r>
    </w:p>
    <w:p w14:paraId="797D9BE8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PARTE: 1. CONCEPTOS DE OBRA</w:t>
      </w:r>
    </w:p>
    <w:p w14:paraId="62D30060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TÍTULO: 04. PAVIMENTOS</w:t>
      </w:r>
    </w:p>
    <w:p w14:paraId="53C24EB2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CAPÍTULO: 002. SUBBASES Y BASES</w:t>
      </w:r>
    </w:p>
    <w:p w14:paraId="6051EB1D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</w:p>
    <w:p w14:paraId="41B59951" w14:textId="6CDC71FD" w:rsidR="00903507" w:rsidRDefault="00903507" w:rsidP="00903507">
      <w:pPr>
        <w:jc w:val="both"/>
        <w:rPr>
          <w:rFonts w:ascii="Gotham Light" w:hAnsi="Gotham Light"/>
          <w:b/>
          <w:sz w:val="16"/>
          <w:szCs w:val="16"/>
        </w:rPr>
      </w:pPr>
      <w:r>
        <w:rPr>
          <w:rFonts w:ascii="Gotham Light" w:hAnsi="Gotham Light"/>
          <w:b/>
          <w:sz w:val="16"/>
          <w:szCs w:val="16"/>
        </w:rPr>
        <w:t>2.- CONSTRUCCIÓN DE BASE HIDRÁULICA:</w:t>
      </w:r>
    </w:p>
    <w:p w14:paraId="6EC793D6" w14:textId="77777777" w:rsidR="00903507" w:rsidRDefault="00903507" w:rsidP="00903507">
      <w:pPr>
        <w:jc w:val="both"/>
      </w:pPr>
      <w:r>
        <w:rPr>
          <w:rFonts w:ascii="Gotham Light" w:hAnsi="Gotham Light"/>
          <w:sz w:val="16"/>
          <w:szCs w:val="16"/>
        </w:rPr>
        <w:t xml:space="preserve">PARA LA EJECUCIÓN DE LOS TRABAJOS CONSIDERADOS DENTRO DE ESTA PARTIDA SE DEBERÁ CUMPLIR CON LO INDICADO EN LA NORMA </w:t>
      </w:r>
      <w:r>
        <w:t>N·CTR·CAR·1·04·002/11</w:t>
      </w:r>
      <w:r>
        <w:rPr>
          <w:rFonts w:ascii="Gotham Light" w:hAnsi="Gotham Light"/>
          <w:sz w:val="16"/>
          <w:szCs w:val="16"/>
        </w:rPr>
        <w:t>; ADEMÁS DE NORMAS Y MANUALES COMPLEMENTARIOS.</w:t>
      </w:r>
    </w:p>
    <w:p w14:paraId="797F69A8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LIBRO: CTR. CONSTRUCCIÓN</w:t>
      </w:r>
    </w:p>
    <w:p w14:paraId="2805480C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TEMA: CAR. CARRETERAS</w:t>
      </w:r>
    </w:p>
    <w:p w14:paraId="6DA9AB21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PARTE: 1. CONCEPTOS DE OBRA</w:t>
      </w:r>
    </w:p>
    <w:p w14:paraId="211708BA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TÍTULO: 04. PAVIMENTOS</w:t>
      </w:r>
    </w:p>
    <w:p w14:paraId="0BB6853D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CAPÍTULO: 002. SUBBASES Y BASES</w:t>
      </w:r>
    </w:p>
    <w:p w14:paraId="74223B71" w14:textId="77777777" w:rsidR="00903507" w:rsidRDefault="00903507" w:rsidP="00903507">
      <w:pPr>
        <w:jc w:val="both"/>
        <w:rPr>
          <w:rFonts w:ascii="Gotham Light" w:hAnsi="Gotham Light"/>
          <w:b/>
          <w:sz w:val="16"/>
          <w:szCs w:val="16"/>
        </w:rPr>
      </w:pPr>
    </w:p>
    <w:p w14:paraId="604F466D" w14:textId="77777777" w:rsidR="00903507" w:rsidRDefault="00903507" w:rsidP="00903507">
      <w:pPr>
        <w:jc w:val="both"/>
        <w:rPr>
          <w:rFonts w:ascii="Gotham Light" w:hAnsi="Gotham Light"/>
          <w:b/>
          <w:sz w:val="16"/>
          <w:szCs w:val="16"/>
        </w:rPr>
      </w:pPr>
    </w:p>
    <w:p w14:paraId="5C4D9E7C" w14:textId="129467DF" w:rsidR="00903507" w:rsidRDefault="00903507" w:rsidP="00903507">
      <w:pPr>
        <w:jc w:val="both"/>
        <w:rPr>
          <w:rFonts w:ascii="Gotham Light" w:hAnsi="Gotham Light"/>
          <w:b/>
          <w:sz w:val="16"/>
          <w:szCs w:val="16"/>
        </w:rPr>
      </w:pPr>
      <w:r>
        <w:rPr>
          <w:rFonts w:ascii="Gotham Light" w:hAnsi="Gotham Light"/>
          <w:b/>
          <w:sz w:val="16"/>
          <w:szCs w:val="16"/>
        </w:rPr>
        <w:t>3.- RIEGO DE IMPREGNACIÓN:</w:t>
      </w:r>
    </w:p>
    <w:p w14:paraId="28C5E18D" w14:textId="77777777" w:rsidR="00903507" w:rsidRDefault="00903507" w:rsidP="00903507">
      <w:pPr>
        <w:jc w:val="both"/>
      </w:pPr>
      <w:r>
        <w:rPr>
          <w:rFonts w:ascii="Gotham Light" w:hAnsi="Gotham Light"/>
          <w:sz w:val="16"/>
          <w:szCs w:val="16"/>
        </w:rPr>
        <w:t xml:space="preserve">PARA LA EJECUCIÓN DE LOS TRABAJOS CONSIDERADOS DENTRO DE ESTA PARTIDA SE DEBERÁ CUMPLIR CON LO INDICADO EN LA NORMA </w:t>
      </w:r>
      <w:r>
        <w:t>N·CTR·CAR·1·04·004/15</w:t>
      </w:r>
      <w:r>
        <w:rPr>
          <w:rFonts w:ascii="Gotham Light" w:hAnsi="Gotham Light"/>
          <w:sz w:val="16"/>
          <w:szCs w:val="16"/>
        </w:rPr>
        <w:t>; ADEMÁS DE NORMAS Y MANUALES COMPLEMENTARIOS.</w:t>
      </w:r>
    </w:p>
    <w:p w14:paraId="4A6AA448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LIBRO: CTR. CONSTRUCCIÓN</w:t>
      </w:r>
    </w:p>
    <w:p w14:paraId="782D31A0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TEMA: CAR. CARRETERAS</w:t>
      </w:r>
    </w:p>
    <w:p w14:paraId="78D5AE4C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PARTE: 1. CONCEPTOS DE OBRA</w:t>
      </w:r>
    </w:p>
    <w:p w14:paraId="388C9E75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TÍTULO: 04. PAVIMENTOS</w:t>
      </w:r>
    </w:p>
    <w:p w14:paraId="05A7CA4C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CAPÍTULO: 004. RIEGOS DE IMPREGNACIÓN</w:t>
      </w:r>
    </w:p>
    <w:p w14:paraId="11086648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</w:p>
    <w:p w14:paraId="0A489321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</w:p>
    <w:p w14:paraId="1D410A98" w14:textId="626195B3" w:rsidR="00903507" w:rsidRDefault="00903507" w:rsidP="00903507">
      <w:pPr>
        <w:jc w:val="both"/>
        <w:rPr>
          <w:rFonts w:ascii="Gotham Light" w:hAnsi="Gotham Light"/>
          <w:b/>
          <w:sz w:val="16"/>
          <w:szCs w:val="16"/>
        </w:rPr>
      </w:pPr>
      <w:r>
        <w:rPr>
          <w:rFonts w:ascii="Gotham Light" w:hAnsi="Gotham Light"/>
          <w:b/>
          <w:sz w:val="16"/>
          <w:szCs w:val="16"/>
        </w:rPr>
        <w:t>4.- CARPETA DE CONCRETO ASFÁLTICO:</w:t>
      </w:r>
    </w:p>
    <w:p w14:paraId="63402622" w14:textId="77777777" w:rsidR="00903507" w:rsidRDefault="00903507" w:rsidP="00903507">
      <w:pPr>
        <w:jc w:val="both"/>
      </w:pPr>
      <w:r>
        <w:rPr>
          <w:rFonts w:ascii="Gotham Light" w:hAnsi="Gotham Light"/>
          <w:sz w:val="16"/>
          <w:szCs w:val="16"/>
        </w:rPr>
        <w:t xml:space="preserve">PARA LA EJECUCIÓN DE LOS TRABAJOS CONSIDERADOS DENTRO DE ESTA PARTIDA SE DEBERÁ CUMPLIR CON LO INDICADO EN LA NORMA </w:t>
      </w:r>
      <w:r>
        <w:t>N·CTR·CAR·1·04·006/14</w:t>
      </w:r>
      <w:r>
        <w:rPr>
          <w:rFonts w:ascii="Gotham Light" w:hAnsi="Gotham Light"/>
          <w:sz w:val="16"/>
          <w:szCs w:val="16"/>
        </w:rPr>
        <w:t>; ADEMÁS DE NORMAS Y MANUALES COMPLEMENTARIOS.</w:t>
      </w:r>
    </w:p>
    <w:p w14:paraId="2F03DA0B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LIBRO: CTR. CONSTRUCCIÓN</w:t>
      </w:r>
    </w:p>
    <w:p w14:paraId="41D09CDB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TEMA: CAR. CARRETERAS</w:t>
      </w:r>
    </w:p>
    <w:p w14:paraId="7B1E549F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PARTE: 1. CONCEPTOS DE OBRA</w:t>
      </w:r>
    </w:p>
    <w:p w14:paraId="55A15A83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TÍTULO: 04. PAVIMENTOS</w:t>
      </w:r>
    </w:p>
    <w:p w14:paraId="2A1A2C15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CAPÍTULO: 006. CARPETAS ASFÁLTICAS CON MEZCLA EN CALIENTE</w:t>
      </w:r>
    </w:p>
    <w:p w14:paraId="4919E8F6" w14:textId="77777777" w:rsidR="00903507" w:rsidRDefault="00903507" w:rsidP="00903507">
      <w:pPr>
        <w:jc w:val="both"/>
        <w:rPr>
          <w:rFonts w:ascii="Gotham Light" w:hAnsi="Gotham Light"/>
          <w:b/>
          <w:sz w:val="16"/>
          <w:szCs w:val="16"/>
        </w:rPr>
      </w:pPr>
    </w:p>
    <w:p w14:paraId="020AFC37" w14:textId="54B8DD00" w:rsidR="00903507" w:rsidRDefault="00903507" w:rsidP="00903507">
      <w:pPr>
        <w:jc w:val="both"/>
        <w:rPr>
          <w:rFonts w:ascii="Gotham Light" w:hAnsi="Gotham Light"/>
          <w:b/>
          <w:sz w:val="16"/>
          <w:szCs w:val="16"/>
        </w:rPr>
      </w:pPr>
      <w:r>
        <w:rPr>
          <w:rFonts w:ascii="Gotham Light" w:hAnsi="Gotham Light"/>
          <w:b/>
          <w:sz w:val="16"/>
          <w:szCs w:val="16"/>
        </w:rPr>
        <w:t xml:space="preserve">5.- OBRAS DE DRENAJE: </w:t>
      </w:r>
    </w:p>
    <w:p w14:paraId="7A7A6B18" w14:textId="77777777" w:rsidR="00903507" w:rsidRDefault="00903507" w:rsidP="00903507">
      <w:pPr>
        <w:jc w:val="both"/>
      </w:pPr>
      <w:r>
        <w:rPr>
          <w:rFonts w:ascii="Gotham Light" w:hAnsi="Gotham Light"/>
          <w:sz w:val="16"/>
          <w:szCs w:val="16"/>
        </w:rPr>
        <w:lastRenderedPageBreak/>
        <w:t xml:space="preserve">PARA LA EJECUCIÓN DE LOS TRABAJOS CONSIDERADOS DENTRO DE ESTA PARTIDA SE DEBERÁ CUMPLIR CON LO INDICADO EN LA NORMA </w:t>
      </w:r>
      <w:r>
        <w:t>N·CTR·CAR·1·03·002/00</w:t>
      </w:r>
      <w:r>
        <w:rPr>
          <w:rFonts w:ascii="Gotham Light" w:hAnsi="Gotham Light"/>
          <w:sz w:val="16"/>
          <w:szCs w:val="16"/>
        </w:rPr>
        <w:t>; ADEMÁS DE NORMAS Y MANUALES COMPLEMENTARIOS.</w:t>
      </w:r>
    </w:p>
    <w:p w14:paraId="456B82DD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LIBRO: CTR. CONSTRUCCIÓN</w:t>
      </w:r>
    </w:p>
    <w:p w14:paraId="48882E87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TEMA: CAR. CARRETERAS</w:t>
      </w:r>
    </w:p>
    <w:p w14:paraId="2B6DCD82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PARTE: 1. CONCEPTOS DE OBRA</w:t>
      </w:r>
    </w:p>
    <w:p w14:paraId="2E71AD40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TÍTULO: 03. DRENAJE Y SUBDRENAJE</w:t>
      </w:r>
    </w:p>
    <w:p w14:paraId="5A102C7E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CAPÍTULO: 002. ALCANTARILLAS TUBULARES DE CONCRETO</w:t>
      </w:r>
    </w:p>
    <w:p w14:paraId="3987B91D" w14:textId="77777777" w:rsidR="00903507" w:rsidRDefault="00903507" w:rsidP="00903507">
      <w:pPr>
        <w:jc w:val="both"/>
        <w:rPr>
          <w:rFonts w:ascii="Gotham Light" w:hAnsi="Gotham Light"/>
          <w:b/>
          <w:sz w:val="16"/>
          <w:szCs w:val="16"/>
        </w:rPr>
      </w:pPr>
    </w:p>
    <w:p w14:paraId="26D5511F" w14:textId="53033532" w:rsidR="00903507" w:rsidRDefault="00903507" w:rsidP="00903507">
      <w:pPr>
        <w:jc w:val="both"/>
        <w:rPr>
          <w:rFonts w:ascii="Gotham Light" w:hAnsi="Gotham Light"/>
          <w:b/>
          <w:sz w:val="16"/>
          <w:szCs w:val="16"/>
        </w:rPr>
      </w:pPr>
      <w:r>
        <w:rPr>
          <w:rFonts w:ascii="Gotham Light" w:hAnsi="Gotham Light"/>
          <w:b/>
          <w:sz w:val="16"/>
          <w:szCs w:val="16"/>
        </w:rPr>
        <w:t xml:space="preserve">6.- SEÑALAMIENTO HORIZONTAL: </w:t>
      </w:r>
    </w:p>
    <w:p w14:paraId="6095E5F4" w14:textId="77777777" w:rsidR="00903507" w:rsidRDefault="00903507" w:rsidP="00903507">
      <w:pPr>
        <w:jc w:val="both"/>
      </w:pPr>
      <w:r>
        <w:rPr>
          <w:rFonts w:ascii="Gotham Light" w:hAnsi="Gotham Light"/>
          <w:sz w:val="16"/>
          <w:szCs w:val="16"/>
        </w:rPr>
        <w:t xml:space="preserve">PARA LA EJECUCIÓN DE LOS TRABAJOS CONSIDERADOS DENTRO DE ESTA PARTIDA SE DEBERÁ CUMPLIR CON LO INDICADO EN LA NORMA </w:t>
      </w:r>
      <w:r>
        <w:t>N·CTR·CAR·1·07·001/00</w:t>
      </w:r>
      <w:r>
        <w:rPr>
          <w:rFonts w:ascii="Gotham Light" w:hAnsi="Gotham Light"/>
          <w:sz w:val="16"/>
          <w:szCs w:val="16"/>
        </w:rPr>
        <w:t>; ADEMÁS DE NORMAS Y MANUALES COMPLEMENTARIOS.</w:t>
      </w:r>
    </w:p>
    <w:p w14:paraId="71A3BDB8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LIBRO: CTR. CONSTRUCCIÓN</w:t>
      </w:r>
    </w:p>
    <w:p w14:paraId="31B23441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TEMA: CAR. CARRETERAS</w:t>
      </w:r>
    </w:p>
    <w:p w14:paraId="1C8B778F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PARTE: 1. CONCEPTOS DE OBRA</w:t>
      </w:r>
    </w:p>
    <w:p w14:paraId="2D76698A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TÍTULO: 07. SEÑALAMIENTO Y DISPOSITIVOS DE SEGURIDAD</w:t>
      </w:r>
    </w:p>
    <w:p w14:paraId="32BB9CA3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CAPÍTULO: 001. MARCAS EN EL PAVIMENTO</w:t>
      </w:r>
    </w:p>
    <w:p w14:paraId="6274FA52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</w:p>
    <w:p w14:paraId="3CB40537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</w:p>
    <w:p w14:paraId="6138D842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</w:p>
    <w:p w14:paraId="5CCD4E8A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</w:p>
    <w:p w14:paraId="4B4AF9EB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</w:p>
    <w:p w14:paraId="16629AE5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</w:p>
    <w:p w14:paraId="5FDCF398" w14:textId="3D1CA418" w:rsidR="00903507" w:rsidRDefault="00903507" w:rsidP="00903507">
      <w:pPr>
        <w:jc w:val="both"/>
        <w:rPr>
          <w:rFonts w:ascii="Gotham Light" w:hAnsi="Gotham Light"/>
          <w:b/>
          <w:sz w:val="16"/>
          <w:szCs w:val="16"/>
        </w:rPr>
      </w:pPr>
      <w:r>
        <w:rPr>
          <w:rFonts w:ascii="Gotham Light" w:hAnsi="Gotham Light"/>
          <w:b/>
          <w:sz w:val="16"/>
          <w:szCs w:val="16"/>
        </w:rPr>
        <w:t>7.- OBRAS COMPLEMENTARIAS:</w:t>
      </w:r>
    </w:p>
    <w:p w14:paraId="3A79F519" w14:textId="77777777" w:rsidR="00903507" w:rsidRDefault="00903507" w:rsidP="00903507">
      <w:pPr>
        <w:jc w:val="both"/>
      </w:pPr>
      <w:r>
        <w:rPr>
          <w:rFonts w:ascii="Gotham Light" w:hAnsi="Gotham Light"/>
          <w:sz w:val="16"/>
          <w:szCs w:val="16"/>
        </w:rPr>
        <w:t xml:space="preserve">PARA LA EJECUCIÓN DE LOS TRABAJOS CONSIDERADOS DENTRO DE ESTA PARTIDA SE DEBERÁ CUMPLIR CON LO INDICADO EN LA NORMA </w:t>
      </w:r>
      <w:r>
        <w:t>N·CTR·CAR·1·03·003/00</w:t>
      </w:r>
      <w:r>
        <w:rPr>
          <w:rFonts w:ascii="Gotham Light" w:hAnsi="Gotham Light"/>
          <w:sz w:val="16"/>
          <w:szCs w:val="16"/>
        </w:rPr>
        <w:t>; ADEMÁS DE NORMAS Y MANUALES COMPLEMENTARIOS.</w:t>
      </w:r>
    </w:p>
    <w:p w14:paraId="73BC829E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LIBRO: CTR. CONSTRUCCIÓN</w:t>
      </w:r>
    </w:p>
    <w:p w14:paraId="21EBCCA1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TEMA: CAR. CARRETERAS</w:t>
      </w:r>
    </w:p>
    <w:p w14:paraId="6E15FF3F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PARTE: 1. CONCEPTOS DE OBRA</w:t>
      </w:r>
    </w:p>
    <w:p w14:paraId="5CEE0E05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TÍTULO: 03. DRENAJE Y SUBDRENAJE</w:t>
      </w:r>
    </w:p>
    <w:p w14:paraId="339CB2A7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CAPÍTULO: 003. CUNETAS</w:t>
      </w:r>
    </w:p>
    <w:p w14:paraId="6116037B" w14:textId="592540F8" w:rsidR="00605FB6" w:rsidRPr="00903507" w:rsidRDefault="00605FB6" w:rsidP="00903507"/>
    <w:sectPr w:rsidR="00605FB6" w:rsidRPr="00903507" w:rsidSect="00542729">
      <w:headerReference w:type="default" r:id="rId8"/>
      <w:footerReference w:type="default" r:id="rId9"/>
      <w:pgSz w:w="12240" w:h="15840" w:code="10000"/>
      <w:pgMar w:top="680" w:right="680" w:bottom="680" w:left="1560" w:header="567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D75D6" w14:textId="77777777" w:rsidR="00760643" w:rsidRDefault="00760643" w:rsidP="00BD4321">
      <w:r>
        <w:separator/>
      </w:r>
    </w:p>
  </w:endnote>
  <w:endnote w:type="continuationSeparator" w:id="0">
    <w:p w14:paraId="0FDC9174" w14:textId="77777777" w:rsidR="00760643" w:rsidRDefault="00760643" w:rsidP="00BD4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tham Light">
    <w:panose1 w:val="00000000000000000000"/>
    <w:charset w:val="00"/>
    <w:family w:val="modern"/>
    <w:notTrueType/>
    <w:pitch w:val="variable"/>
    <w:sig w:usb0="A00000FF" w:usb1="4000004A" w:usb2="00000000" w:usb3="00000000" w:csb0="0000000B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Medium">
    <w:altName w:val="Montserrat Medium"/>
    <w:charset w:val="00"/>
    <w:family w:val="auto"/>
    <w:pitch w:val="variable"/>
    <w:sig w:usb0="2000020F" w:usb1="00000003" w:usb2="00000000" w:usb3="00000000" w:csb0="00000197" w:csb1="00000000"/>
  </w:font>
  <w:font w:name="Graphik Bold">
    <w:panose1 w:val="020B0803030202060203"/>
    <w:charset w:val="00"/>
    <w:family w:val="swiss"/>
    <w:notTrueType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1A96B" w14:textId="77777777" w:rsidR="00542729" w:rsidRPr="005961F6" w:rsidRDefault="00542729" w:rsidP="00542729">
    <w:pPr>
      <w:pStyle w:val="Piedepgina"/>
      <w:jc w:val="right"/>
      <w:rPr>
        <w:rFonts w:ascii="Montserrat Medium" w:hAnsi="Montserrat Medium"/>
        <w:noProof/>
        <w:color w:val="BC945B"/>
        <w:sz w:val="14"/>
        <w:szCs w:val="14"/>
        <w:lang w:val="es-ES"/>
      </w:rPr>
    </w:pPr>
    <w:r w:rsidRPr="005961F6">
      <w:rPr>
        <w:rFonts w:ascii="Montserrat Medium" w:hAnsi="Montserrat Medium"/>
        <w:noProof/>
        <w:color w:val="BC945B"/>
        <w:sz w:val="14"/>
        <w:szCs w:val="14"/>
        <w:lang w:val="es-ES"/>
      </w:rPr>
      <w:t>Ex Centro Minero, Edif. 2B, 1.</w:t>
    </w:r>
    <w:r w:rsidRPr="002F2F4B">
      <w:rPr>
        <w:rFonts w:ascii="Montserrat Medium" w:hAnsi="Montserrat Medium"/>
        <w:noProof/>
        <w:color w:val="BC945B"/>
        <w:sz w:val="16"/>
        <w:szCs w:val="16"/>
        <w:vertAlign w:val="superscript"/>
        <w:lang w:val="es-ES"/>
      </w:rPr>
      <w:t>er</w:t>
    </w:r>
    <w:r w:rsidRPr="005961F6">
      <w:rPr>
        <w:rFonts w:ascii="Montserrat Medium" w:hAnsi="Montserrat Medium"/>
        <w:noProof/>
        <w:color w:val="BC945B"/>
        <w:sz w:val="14"/>
        <w:szCs w:val="14"/>
        <w:lang w:val="es-ES"/>
      </w:rPr>
      <w:t xml:space="preserve"> piso, Blvd. Felipe Ángeles km </w:t>
    </w:r>
  </w:p>
  <w:p w14:paraId="389D5F63" w14:textId="77777777" w:rsidR="00542729" w:rsidRPr="005961F6" w:rsidRDefault="00542729" w:rsidP="00542729">
    <w:pPr>
      <w:pStyle w:val="Piedepgina"/>
      <w:jc w:val="right"/>
      <w:rPr>
        <w:rFonts w:ascii="Montserrat Medium" w:hAnsi="Montserrat Medium"/>
        <w:noProof/>
        <w:color w:val="BC945B"/>
        <w:sz w:val="14"/>
        <w:szCs w:val="14"/>
        <w:lang w:val="es-ES"/>
      </w:rPr>
    </w:pPr>
    <w:r w:rsidRPr="005961F6">
      <w:rPr>
        <w:rFonts w:ascii="Montserrat Medium" w:hAnsi="Montserrat Medium"/>
        <w:noProof/>
        <w:color w:val="BC945B"/>
        <w:sz w:val="14"/>
        <w:szCs w:val="14"/>
        <w:lang w:val="es-ES"/>
      </w:rPr>
      <w:t xml:space="preserve">93.5, Col. Venta Prieta, Pachuca de Soto, Hgo., C.P. 42080, </w:t>
    </w:r>
  </w:p>
  <w:p w14:paraId="086139ED" w14:textId="77777777" w:rsidR="00542729" w:rsidRPr="005961F6" w:rsidRDefault="00542729" w:rsidP="00542729">
    <w:pPr>
      <w:pStyle w:val="Piedepgina"/>
      <w:jc w:val="right"/>
      <w:rPr>
        <w:rFonts w:ascii="Montserrat Medium" w:hAnsi="Montserrat Medium"/>
        <w:noProof/>
        <w:color w:val="BC945B"/>
        <w:sz w:val="14"/>
        <w:szCs w:val="14"/>
        <w:lang w:val="es-ES"/>
      </w:rPr>
    </w:pPr>
    <w:r w:rsidRPr="005961F6">
      <w:rPr>
        <w:rFonts w:ascii="Montserrat Medium" w:hAnsi="Montserrat Medium"/>
        <w:noProof/>
        <w:color w:val="BC945B"/>
        <w:sz w:val="14"/>
        <w:szCs w:val="14"/>
        <w:lang w:val="es-ES"/>
      </w:rPr>
      <w:t>Tel: 771 717 8000</w:t>
    </w:r>
  </w:p>
  <w:p w14:paraId="14F7EE3A" w14:textId="77777777" w:rsidR="00542729" w:rsidRDefault="00542729" w:rsidP="00542729">
    <w:pPr>
      <w:pStyle w:val="Piedepgina"/>
      <w:jc w:val="right"/>
      <w:rPr>
        <w:rFonts w:ascii="Montserrat Medium" w:hAnsi="Montserrat Medium"/>
        <w:noProof/>
        <w:color w:val="BC945B"/>
        <w:sz w:val="14"/>
        <w:szCs w:val="14"/>
        <w:lang w:val="es-ES"/>
      </w:rPr>
    </w:pPr>
    <w:r w:rsidRPr="005961F6">
      <w:rPr>
        <w:rFonts w:ascii="Montserrat Medium" w:hAnsi="Montserrat Medium"/>
        <w:noProof/>
        <w:color w:val="BC945B"/>
        <w:sz w:val="14"/>
        <w:szCs w:val="14"/>
        <w:lang w:val="es-ES"/>
      </w:rPr>
      <w:t>www.hidalgo.gob.mx</w:t>
    </w:r>
  </w:p>
  <w:p w14:paraId="3E34C430" w14:textId="77D18DFB" w:rsidR="008A7886" w:rsidRDefault="008A7886" w:rsidP="00496EEA">
    <w:pPr>
      <w:pStyle w:val="Piedepgina"/>
      <w:spacing w:line="276" w:lineRule="auto"/>
      <w:jc w:val="center"/>
    </w:pPr>
    <w:r>
      <w:rPr>
        <w:noProof/>
        <w:lang w:val="es-E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209E9" w14:textId="77777777" w:rsidR="00760643" w:rsidRDefault="00760643" w:rsidP="00BD4321">
      <w:r>
        <w:separator/>
      </w:r>
    </w:p>
  </w:footnote>
  <w:footnote w:type="continuationSeparator" w:id="0">
    <w:p w14:paraId="6FCDADF9" w14:textId="77777777" w:rsidR="00760643" w:rsidRDefault="00760643" w:rsidP="00BD4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46DB2" w14:textId="32A5AC44" w:rsidR="008A7886" w:rsidRDefault="00605FB6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95104" behindDoc="0" locked="0" layoutInCell="1" hidden="0" allowOverlap="1" wp14:anchorId="18CE7217" wp14:editId="2F73A775">
          <wp:simplePos x="0" y="0"/>
          <wp:positionH relativeFrom="margin">
            <wp:posOffset>-400050</wp:posOffset>
          </wp:positionH>
          <wp:positionV relativeFrom="paragraph">
            <wp:posOffset>-304800</wp:posOffset>
          </wp:positionV>
          <wp:extent cx="7739380" cy="1292860"/>
          <wp:effectExtent l="0" t="0" r="0" b="2540"/>
          <wp:wrapNone/>
          <wp:docPr id="9" name="imag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553"/>
                  <a:stretch/>
                </pic:blipFill>
                <pic:spPr bwMode="auto">
                  <a:xfrm>
                    <a:off x="0" y="0"/>
                    <a:ext cx="7739380" cy="12928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A5C9427" w14:textId="1BF4ECD3" w:rsidR="008A7886" w:rsidRDefault="008A7886">
    <w:pPr>
      <w:pStyle w:val="Encabezado"/>
    </w:pPr>
  </w:p>
  <w:p w14:paraId="2C4F7DE5" w14:textId="77777777" w:rsidR="008A7886" w:rsidRDefault="008A7886">
    <w:pPr>
      <w:pStyle w:val="Encabezado"/>
    </w:pPr>
  </w:p>
  <w:p w14:paraId="3730D4FF" w14:textId="2BB9A21E" w:rsidR="008A7886" w:rsidRDefault="008A7886">
    <w:pPr>
      <w:pStyle w:val="Encabezado"/>
    </w:pPr>
  </w:p>
  <w:p w14:paraId="4ED4831B" w14:textId="0BF20E67" w:rsidR="008A7886" w:rsidRDefault="008A7886">
    <w:pPr>
      <w:pStyle w:val="Encabezado"/>
    </w:pPr>
  </w:p>
  <w:p w14:paraId="61A9DD7D" w14:textId="1C7008D5" w:rsidR="008A7886" w:rsidRDefault="008A7886">
    <w:pPr>
      <w:pStyle w:val="Encabezado"/>
      <w:rPr>
        <w:rFonts w:ascii="Berlin Sans FB Demi" w:hAnsi="Berlin Sans FB Demi"/>
        <w:b/>
      </w:rPr>
    </w:pPr>
  </w:p>
  <w:p w14:paraId="03D445D8" w14:textId="77777777" w:rsidR="00605FB6" w:rsidRPr="00605FB6" w:rsidRDefault="00605FB6" w:rsidP="00605FB6">
    <w:pPr>
      <w:rPr>
        <w:rFonts w:ascii="Montserrat Medium" w:eastAsia="Montserrat Medium" w:hAnsi="Montserrat Medium" w:cs="Montserrat Medium"/>
        <w:color w:val="621132"/>
        <w:lang w:val="es-ES_tradnl"/>
      </w:rPr>
    </w:pPr>
    <w:r w:rsidRPr="00605FB6">
      <w:rPr>
        <w:rFonts w:ascii="Montserrat" w:eastAsia="Montserrat" w:hAnsi="Montserrat" w:cs="Montserrat"/>
        <w:b/>
        <w:color w:val="621132"/>
        <w:lang w:val="es-ES_tradnl"/>
      </w:rPr>
      <w:t>Dirección General de Obras Públicas e Infraestructura</w:t>
    </w:r>
  </w:p>
  <w:p w14:paraId="33C01C58" w14:textId="6C0C3727" w:rsidR="008A7886" w:rsidRDefault="008A7886">
    <w:pPr>
      <w:pStyle w:val="Encabezado"/>
      <w:rPr>
        <w:rFonts w:ascii="Berlin Sans FB Demi" w:hAnsi="Berlin Sans FB Demi"/>
        <w:b/>
      </w:rPr>
    </w:pPr>
  </w:p>
  <w:p w14:paraId="29C6A18E" w14:textId="5D03D2EB" w:rsidR="008A7886" w:rsidRPr="007742E6" w:rsidRDefault="008A7886">
    <w:pPr>
      <w:pStyle w:val="Encabezado"/>
      <w:rPr>
        <w:rFonts w:ascii="Graphik Bold" w:hAnsi="Graphik Bold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D77DE"/>
    <w:multiLevelType w:val="hybridMultilevel"/>
    <w:tmpl w:val="9C3C30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9055B5"/>
    <w:multiLevelType w:val="hybridMultilevel"/>
    <w:tmpl w:val="9CA632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320466"/>
    <w:multiLevelType w:val="hybridMultilevel"/>
    <w:tmpl w:val="C1A0968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C228FD"/>
    <w:multiLevelType w:val="hybridMultilevel"/>
    <w:tmpl w:val="594C1B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321"/>
    <w:rsid w:val="000027AF"/>
    <w:rsid w:val="0000427A"/>
    <w:rsid w:val="00016FF4"/>
    <w:rsid w:val="0001717D"/>
    <w:rsid w:val="00021288"/>
    <w:rsid w:val="00027F07"/>
    <w:rsid w:val="00032D2F"/>
    <w:rsid w:val="000331D4"/>
    <w:rsid w:val="00035F8D"/>
    <w:rsid w:val="00054FBE"/>
    <w:rsid w:val="000604C1"/>
    <w:rsid w:val="00070E3D"/>
    <w:rsid w:val="00071390"/>
    <w:rsid w:val="000724F1"/>
    <w:rsid w:val="000776FB"/>
    <w:rsid w:val="00080D87"/>
    <w:rsid w:val="00080DFE"/>
    <w:rsid w:val="00086864"/>
    <w:rsid w:val="00087FB0"/>
    <w:rsid w:val="00094CEE"/>
    <w:rsid w:val="000971B0"/>
    <w:rsid w:val="000A36FB"/>
    <w:rsid w:val="000B2C84"/>
    <w:rsid w:val="000C7ABD"/>
    <w:rsid w:val="000E075D"/>
    <w:rsid w:val="000F1F0C"/>
    <w:rsid w:val="00100195"/>
    <w:rsid w:val="001008A1"/>
    <w:rsid w:val="00100D46"/>
    <w:rsid w:val="00101016"/>
    <w:rsid w:val="00106E69"/>
    <w:rsid w:val="0010729D"/>
    <w:rsid w:val="00123DD8"/>
    <w:rsid w:val="001345BE"/>
    <w:rsid w:val="0014164D"/>
    <w:rsid w:val="001420C9"/>
    <w:rsid w:val="00144B2B"/>
    <w:rsid w:val="00150F74"/>
    <w:rsid w:val="00157AFB"/>
    <w:rsid w:val="00160B63"/>
    <w:rsid w:val="00163BAD"/>
    <w:rsid w:val="00180DC1"/>
    <w:rsid w:val="001810B3"/>
    <w:rsid w:val="00184DAA"/>
    <w:rsid w:val="0018599E"/>
    <w:rsid w:val="00186310"/>
    <w:rsid w:val="00186C5D"/>
    <w:rsid w:val="00190A6E"/>
    <w:rsid w:val="0019196B"/>
    <w:rsid w:val="00194A9B"/>
    <w:rsid w:val="00194DB1"/>
    <w:rsid w:val="00195E30"/>
    <w:rsid w:val="001A0C0E"/>
    <w:rsid w:val="001B04E9"/>
    <w:rsid w:val="001B11ED"/>
    <w:rsid w:val="001B22E4"/>
    <w:rsid w:val="001B3C65"/>
    <w:rsid w:val="001B5797"/>
    <w:rsid w:val="001C0AEE"/>
    <w:rsid w:val="001C1FF5"/>
    <w:rsid w:val="001D2D37"/>
    <w:rsid w:val="001E5C78"/>
    <w:rsid w:val="001F2491"/>
    <w:rsid w:val="001F4A39"/>
    <w:rsid w:val="00205A87"/>
    <w:rsid w:val="0021493D"/>
    <w:rsid w:val="0021580B"/>
    <w:rsid w:val="0021667B"/>
    <w:rsid w:val="00221EDF"/>
    <w:rsid w:val="00224ADD"/>
    <w:rsid w:val="00226784"/>
    <w:rsid w:val="002278AF"/>
    <w:rsid w:val="002478D5"/>
    <w:rsid w:val="00255299"/>
    <w:rsid w:val="002553F0"/>
    <w:rsid w:val="00257E08"/>
    <w:rsid w:val="00257F1F"/>
    <w:rsid w:val="00284895"/>
    <w:rsid w:val="002A287E"/>
    <w:rsid w:val="002A3E56"/>
    <w:rsid w:val="002B0915"/>
    <w:rsid w:val="002B2C8C"/>
    <w:rsid w:val="002B2D84"/>
    <w:rsid w:val="002B3860"/>
    <w:rsid w:val="002B44E3"/>
    <w:rsid w:val="002B5118"/>
    <w:rsid w:val="002B7570"/>
    <w:rsid w:val="002C38A7"/>
    <w:rsid w:val="002C7D1A"/>
    <w:rsid w:val="002E26FB"/>
    <w:rsid w:val="002E4652"/>
    <w:rsid w:val="002E63E7"/>
    <w:rsid w:val="002F0FD2"/>
    <w:rsid w:val="0031584A"/>
    <w:rsid w:val="00315B9F"/>
    <w:rsid w:val="003170CB"/>
    <w:rsid w:val="00323B56"/>
    <w:rsid w:val="00331EF4"/>
    <w:rsid w:val="003360DF"/>
    <w:rsid w:val="00342B03"/>
    <w:rsid w:val="0034794C"/>
    <w:rsid w:val="003517A8"/>
    <w:rsid w:val="00361742"/>
    <w:rsid w:val="0036430C"/>
    <w:rsid w:val="00370E5C"/>
    <w:rsid w:val="00373499"/>
    <w:rsid w:val="0038553C"/>
    <w:rsid w:val="00395E99"/>
    <w:rsid w:val="003A4126"/>
    <w:rsid w:val="003A43F7"/>
    <w:rsid w:val="003C1211"/>
    <w:rsid w:val="003C3C9E"/>
    <w:rsid w:val="003C5DFF"/>
    <w:rsid w:val="003D084C"/>
    <w:rsid w:val="003E5ACC"/>
    <w:rsid w:val="003E6595"/>
    <w:rsid w:val="003F4F94"/>
    <w:rsid w:val="003F69B1"/>
    <w:rsid w:val="0040522A"/>
    <w:rsid w:val="004115E9"/>
    <w:rsid w:val="00415AF2"/>
    <w:rsid w:val="00417D18"/>
    <w:rsid w:val="00420E81"/>
    <w:rsid w:val="00422214"/>
    <w:rsid w:val="00433F2E"/>
    <w:rsid w:val="00445783"/>
    <w:rsid w:val="004577D0"/>
    <w:rsid w:val="0046264F"/>
    <w:rsid w:val="00475AA9"/>
    <w:rsid w:val="00477914"/>
    <w:rsid w:val="0048228E"/>
    <w:rsid w:val="00485779"/>
    <w:rsid w:val="00491CA7"/>
    <w:rsid w:val="00491D5A"/>
    <w:rsid w:val="00496EEA"/>
    <w:rsid w:val="004A3128"/>
    <w:rsid w:val="004A35BE"/>
    <w:rsid w:val="004A4E54"/>
    <w:rsid w:val="004A5528"/>
    <w:rsid w:val="004B645B"/>
    <w:rsid w:val="004B6C51"/>
    <w:rsid w:val="004C1DD7"/>
    <w:rsid w:val="004C2D48"/>
    <w:rsid w:val="004D484B"/>
    <w:rsid w:val="004E0AB2"/>
    <w:rsid w:val="004F3C15"/>
    <w:rsid w:val="004F42AD"/>
    <w:rsid w:val="004F69F5"/>
    <w:rsid w:val="004F7303"/>
    <w:rsid w:val="005001EA"/>
    <w:rsid w:val="00500F10"/>
    <w:rsid w:val="00506EF4"/>
    <w:rsid w:val="00507ADD"/>
    <w:rsid w:val="005248F8"/>
    <w:rsid w:val="00542729"/>
    <w:rsid w:val="00543D68"/>
    <w:rsid w:val="00547806"/>
    <w:rsid w:val="0055046A"/>
    <w:rsid w:val="00554527"/>
    <w:rsid w:val="00560819"/>
    <w:rsid w:val="00563E4E"/>
    <w:rsid w:val="00565E3F"/>
    <w:rsid w:val="00574A44"/>
    <w:rsid w:val="00576BE0"/>
    <w:rsid w:val="0058190B"/>
    <w:rsid w:val="005828C8"/>
    <w:rsid w:val="0058555D"/>
    <w:rsid w:val="00593CDA"/>
    <w:rsid w:val="00594C15"/>
    <w:rsid w:val="005968B4"/>
    <w:rsid w:val="005A0AD2"/>
    <w:rsid w:val="005A5307"/>
    <w:rsid w:val="005C3636"/>
    <w:rsid w:val="005C3C8D"/>
    <w:rsid w:val="005C73A1"/>
    <w:rsid w:val="005C796B"/>
    <w:rsid w:val="005D663C"/>
    <w:rsid w:val="005D6BC7"/>
    <w:rsid w:val="005E74C1"/>
    <w:rsid w:val="006010D8"/>
    <w:rsid w:val="006034FA"/>
    <w:rsid w:val="00605FB6"/>
    <w:rsid w:val="00612998"/>
    <w:rsid w:val="00612AA9"/>
    <w:rsid w:val="00621D8D"/>
    <w:rsid w:val="00623F1C"/>
    <w:rsid w:val="00636DC9"/>
    <w:rsid w:val="00637D9C"/>
    <w:rsid w:val="00637F89"/>
    <w:rsid w:val="006421A9"/>
    <w:rsid w:val="006451E5"/>
    <w:rsid w:val="00645E8F"/>
    <w:rsid w:val="006460E2"/>
    <w:rsid w:val="00646921"/>
    <w:rsid w:val="00647D6A"/>
    <w:rsid w:val="006703F2"/>
    <w:rsid w:val="0067403E"/>
    <w:rsid w:val="0067781B"/>
    <w:rsid w:val="00681AC8"/>
    <w:rsid w:val="00682983"/>
    <w:rsid w:val="006A54FF"/>
    <w:rsid w:val="006B31D6"/>
    <w:rsid w:val="006B367A"/>
    <w:rsid w:val="006D230A"/>
    <w:rsid w:val="006D3EDC"/>
    <w:rsid w:val="006E25B2"/>
    <w:rsid w:val="006E2A9C"/>
    <w:rsid w:val="006E38CC"/>
    <w:rsid w:val="006E7FB6"/>
    <w:rsid w:val="006F5040"/>
    <w:rsid w:val="007034C1"/>
    <w:rsid w:val="00705ABE"/>
    <w:rsid w:val="0070644D"/>
    <w:rsid w:val="00716B45"/>
    <w:rsid w:val="00726D9C"/>
    <w:rsid w:val="00731D93"/>
    <w:rsid w:val="00734BDD"/>
    <w:rsid w:val="007437E6"/>
    <w:rsid w:val="00744C1C"/>
    <w:rsid w:val="00750E2B"/>
    <w:rsid w:val="00750F94"/>
    <w:rsid w:val="00757D76"/>
    <w:rsid w:val="00760643"/>
    <w:rsid w:val="00771D5F"/>
    <w:rsid w:val="007742E6"/>
    <w:rsid w:val="0077575E"/>
    <w:rsid w:val="00776015"/>
    <w:rsid w:val="00780107"/>
    <w:rsid w:val="00781A7C"/>
    <w:rsid w:val="00783B6E"/>
    <w:rsid w:val="007878FD"/>
    <w:rsid w:val="007A6E50"/>
    <w:rsid w:val="007B6BA4"/>
    <w:rsid w:val="007C4364"/>
    <w:rsid w:val="007D4C11"/>
    <w:rsid w:val="007D5924"/>
    <w:rsid w:val="007D7EC0"/>
    <w:rsid w:val="007E5358"/>
    <w:rsid w:val="007E5CC0"/>
    <w:rsid w:val="007F4964"/>
    <w:rsid w:val="007F52CB"/>
    <w:rsid w:val="007F6546"/>
    <w:rsid w:val="00801285"/>
    <w:rsid w:val="008027DA"/>
    <w:rsid w:val="00814507"/>
    <w:rsid w:val="008151A9"/>
    <w:rsid w:val="00817B98"/>
    <w:rsid w:val="0082717D"/>
    <w:rsid w:val="0082741F"/>
    <w:rsid w:val="00837CD0"/>
    <w:rsid w:val="00852142"/>
    <w:rsid w:val="00852E19"/>
    <w:rsid w:val="008547EE"/>
    <w:rsid w:val="0086101E"/>
    <w:rsid w:val="0086170E"/>
    <w:rsid w:val="008648A2"/>
    <w:rsid w:val="0087737F"/>
    <w:rsid w:val="00884F25"/>
    <w:rsid w:val="00887DA1"/>
    <w:rsid w:val="008A497C"/>
    <w:rsid w:val="008A7886"/>
    <w:rsid w:val="008B4E02"/>
    <w:rsid w:val="008B5F2A"/>
    <w:rsid w:val="008C04DF"/>
    <w:rsid w:val="008D69F1"/>
    <w:rsid w:val="008F792C"/>
    <w:rsid w:val="00903507"/>
    <w:rsid w:val="00904D36"/>
    <w:rsid w:val="00932BCA"/>
    <w:rsid w:val="0093584E"/>
    <w:rsid w:val="00935E44"/>
    <w:rsid w:val="00952AEA"/>
    <w:rsid w:val="00964B48"/>
    <w:rsid w:val="00975223"/>
    <w:rsid w:val="0098592F"/>
    <w:rsid w:val="00991F2E"/>
    <w:rsid w:val="00995B46"/>
    <w:rsid w:val="00996BAF"/>
    <w:rsid w:val="00996BE7"/>
    <w:rsid w:val="009A7F5E"/>
    <w:rsid w:val="009B3065"/>
    <w:rsid w:val="009B4FDE"/>
    <w:rsid w:val="009C6048"/>
    <w:rsid w:val="009C7BA6"/>
    <w:rsid w:val="009D44D8"/>
    <w:rsid w:val="009D6310"/>
    <w:rsid w:val="009E2EED"/>
    <w:rsid w:val="009E3D0B"/>
    <w:rsid w:val="009E7490"/>
    <w:rsid w:val="009F23DC"/>
    <w:rsid w:val="00A0069C"/>
    <w:rsid w:val="00A05130"/>
    <w:rsid w:val="00A10F93"/>
    <w:rsid w:val="00A14752"/>
    <w:rsid w:val="00A212E2"/>
    <w:rsid w:val="00A224D9"/>
    <w:rsid w:val="00A40967"/>
    <w:rsid w:val="00A41B82"/>
    <w:rsid w:val="00A44701"/>
    <w:rsid w:val="00A54C4C"/>
    <w:rsid w:val="00A70981"/>
    <w:rsid w:val="00A72F2A"/>
    <w:rsid w:val="00A77E1F"/>
    <w:rsid w:val="00A837C4"/>
    <w:rsid w:val="00A85543"/>
    <w:rsid w:val="00A95A0C"/>
    <w:rsid w:val="00AA5058"/>
    <w:rsid w:val="00AA554F"/>
    <w:rsid w:val="00AA6428"/>
    <w:rsid w:val="00AA70B6"/>
    <w:rsid w:val="00AA7C48"/>
    <w:rsid w:val="00AC18AD"/>
    <w:rsid w:val="00AC78FF"/>
    <w:rsid w:val="00AE5EBF"/>
    <w:rsid w:val="00AF2540"/>
    <w:rsid w:val="00AF2CB5"/>
    <w:rsid w:val="00AF7098"/>
    <w:rsid w:val="00AF7560"/>
    <w:rsid w:val="00AF7857"/>
    <w:rsid w:val="00B03BD0"/>
    <w:rsid w:val="00B04D8B"/>
    <w:rsid w:val="00B116B3"/>
    <w:rsid w:val="00B12411"/>
    <w:rsid w:val="00B1327C"/>
    <w:rsid w:val="00B164B8"/>
    <w:rsid w:val="00B36CA5"/>
    <w:rsid w:val="00B4013C"/>
    <w:rsid w:val="00B5665B"/>
    <w:rsid w:val="00B72744"/>
    <w:rsid w:val="00B8061C"/>
    <w:rsid w:val="00B80F91"/>
    <w:rsid w:val="00B8618F"/>
    <w:rsid w:val="00B86B76"/>
    <w:rsid w:val="00B87D8A"/>
    <w:rsid w:val="00B910E8"/>
    <w:rsid w:val="00B93C69"/>
    <w:rsid w:val="00B97CE8"/>
    <w:rsid w:val="00BA185A"/>
    <w:rsid w:val="00BA3218"/>
    <w:rsid w:val="00BC7663"/>
    <w:rsid w:val="00BD0B91"/>
    <w:rsid w:val="00BD4321"/>
    <w:rsid w:val="00BD48C1"/>
    <w:rsid w:val="00BD74FA"/>
    <w:rsid w:val="00BE4FCC"/>
    <w:rsid w:val="00C01B39"/>
    <w:rsid w:val="00C108B9"/>
    <w:rsid w:val="00C21A85"/>
    <w:rsid w:val="00C34B46"/>
    <w:rsid w:val="00C34ED6"/>
    <w:rsid w:val="00C436A0"/>
    <w:rsid w:val="00C47A72"/>
    <w:rsid w:val="00C6622F"/>
    <w:rsid w:val="00C714E9"/>
    <w:rsid w:val="00C7746A"/>
    <w:rsid w:val="00C8198B"/>
    <w:rsid w:val="00C822B2"/>
    <w:rsid w:val="00C83586"/>
    <w:rsid w:val="00C91255"/>
    <w:rsid w:val="00C932DC"/>
    <w:rsid w:val="00CA515F"/>
    <w:rsid w:val="00CB6806"/>
    <w:rsid w:val="00CB6996"/>
    <w:rsid w:val="00CC05FF"/>
    <w:rsid w:val="00CC29D6"/>
    <w:rsid w:val="00CD0166"/>
    <w:rsid w:val="00CD4D23"/>
    <w:rsid w:val="00CE0340"/>
    <w:rsid w:val="00CE41B3"/>
    <w:rsid w:val="00CF43B1"/>
    <w:rsid w:val="00CF4524"/>
    <w:rsid w:val="00D07E6F"/>
    <w:rsid w:val="00D106FB"/>
    <w:rsid w:val="00D14361"/>
    <w:rsid w:val="00D16D17"/>
    <w:rsid w:val="00D24C54"/>
    <w:rsid w:val="00D2640A"/>
    <w:rsid w:val="00D47182"/>
    <w:rsid w:val="00D55F9B"/>
    <w:rsid w:val="00D60AD1"/>
    <w:rsid w:val="00D705A8"/>
    <w:rsid w:val="00D71172"/>
    <w:rsid w:val="00D717E0"/>
    <w:rsid w:val="00D72C44"/>
    <w:rsid w:val="00D72CB2"/>
    <w:rsid w:val="00D807EE"/>
    <w:rsid w:val="00D80DC8"/>
    <w:rsid w:val="00D84A7F"/>
    <w:rsid w:val="00D87433"/>
    <w:rsid w:val="00D93202"/>
    <w:rsid w:val="00D97380"/>
    <w:rsid w:val="00DA3BC9"/>
    <w:rsid w:val="00DA7B5B"/>
    <w:rsid w:val="00DB00EB"/>
    <w:rsid w:val="00DB280C"/>
    <w:rsid w:val="00DB4231"/>
    <w:rsid w:val="00DB61CB"/>
    <w:rsid w:val="00DB6D35"/>
    <w:rsid w:val="00DD085F"/>
    <w:rsid w:val="00DD174E"/>
    <w:rsid w:val="00DD600E"/>
    <w:rsid w:val="00DE0DD4"/>
    <w:rsid w:val="00DF0851"/>
    <w:rsid w:val="00DF6350"/>
    <w:rsid w:val="00E00D01"/>
    <w:rsid w:val="00E0452A"/>
    <w:rsid w:val="00E05E67"/>
    <w:rsid w:val="00E10DCC"/>
    <w:rsid w:val="00E1595B"/>
    <w:rsid w:val="00E21BAD"/>
    <w:rsid w:val="00E26200"/>
    <w:rsid w:val="00E27997"/>
    <w:rsid w:val="00E3266C"/>
    <w:rsid w:val="00E346F2"/>
    <w:rsid w:val="00E4581B"/>
    <w:rsid w:val="00E51B51"/>
    <w:rsid w:val="00E53630"/>
    <w:rsid w:val="00E55EA1"/>
    <w:rsid w:val="00E56796"/>
    <w:rsid w:val="00E64424"/>
    <w:rsid w:val="00E65D19"/>
    <w:rsid w:val="00E732D4"/>
    <w:rsid w:val="00E760C6"/>
    <w:rsid w:val="00E818C7"/>
    <w:rsid w:val="00E84FE3"/>
    <w:rsid w:val="00E951B3"/>
    <w:rsid w:val="00E9653B"/>
    <w:rsid w:val="00EA2068"/>
    <w:rsid w:val="00EA2847"/>
    <w:rsid w:val="00EB31FB"/>
    <w:rsid w:val="00EC7B17"/>
    <w:rsid w:val="00ED2FCD"/>
    <w:rsid w:val="00ED7E11"/>
    <w:rsid w:val="00EE14AD"/>
    <w:rsid w:val="00EE4EC9"/>
    <w:rsid w:val="00EE5FEE"/>
    <w:rsid w:val="00EF2070"/>
    <w:rsid w:val="00EF3741"/>
    <w:rsid w:val="00EF5F12"/>
    <w:rsid w:val="00F02BF7"/>
    <w:rsid w:val="00F11D51"/>
    <w:rsid w:val="00F12530"/>
    <w:rsid w:val="00F216D7"/>
    <w:rsid w:val="00F24EFA"/>
    <w:rsid w:val="00F26B9A"/>
    <w:rsid w:val="00F30DAA"/>
    <w:rsid w:val="00F34422"/>
    <w:rsid w:val="00F45993"/>
    <w:rsid w:val="00F47C9B"/>
    <w:rsid w:val="00F51ACE"/>
    <w:rsid w:val="00F532E0"/>
    <w:rsid w:val="00F61D85"/>
    <w:rsid w:val="00F90952"/>
    <w:rsid w:val="00FA20FA"/>
    <w:rsid w:val="00FA4135"/>
    <w:rsid w:val="00FB601B"/>
    <w:rsid w:val="00FC078F"/>
    <w:rsid w:val="00FE03E5"/>
    <w:rsid w:val="00FE0E53"/>
    <w:rsid w:val="00FE146F"/>
    <w:rsid w:val="00FE7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4299B41C"/>
  <w14:defaultImageDpi w14:val="330"/>
  <w15:docId w15:val="{F167F488-2755-437D-94C5-E651767E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0340"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D4321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4321"/>
    <w:rPr>
      <w:rFonts w:ascii="Lucida Grande" w:hAnsi="Lucida Grande" w:cs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D432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D4321"/>
  </w:style>
  <w:style w:type="paragraph" w:styleId="Piedepgina">
    <w:name w:val="footer"/>
    <w:basedOn w:val="Normal"/>
    <w:link w:val="PiedepginaCar"/>
    <w:uiPriority w:val="99"/>
    <w:unhideWhenUsed/>
    <w:rsid w:val="00BD432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D4321"/>
  </w:style>
  <w:style w:type="paragraph" w:styleId="NormalWeb">
    <w:name w:val="Normal (Web)"/>
    <w:basedOn w:val="Normal"/>
    <w:uiPriority w:val="99"/>
    <w:semiHidden/>
    <w:unhideWhenUsed/>
    <w:rsid w:val="007F654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Hipervnculo">
    <w:name w:val="Hyperlink"/>
    <w:basedOn w:val="Fuentedeprrafopredeter"/>
    <w:uiPriority w:val="99"/>
    <w:semiHidden/>
    <w:unhideWhenUsed/>
    <w:rsid w:val="007F6546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F6546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FE03E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C7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23B56"/>
    <w:pPr>
      <w:suppressAutoHyphens/>
      <w:autoSpaceDN w:val="0"/>
      <w:textAlignment w:val="baseline"/>
    </w:pPr>
    <w:rPr>
      <w:rFonts w:ascii="Cambria" w:eastAsia="Cambria" w:hAnsi="Cambria" w:cs="Times New Roman"/>
      <w:kern w:val="3"/>
      <w:lang w:val="es-ES" w:eastAsia="en-US"/>
    </w:rPr>
  </w:style>
  <w:style w:type="paragraph" w:styleId="Sinespaciado">
    <w:name w:val="No Spacing"/>
    <w:uiPriority w:val="1"/>
    <w:qFormat/>
    <w:rsid w:val="00DB4231"/>
    <w:rPr>
      <w:rFonts w:ascii="Times New Roman" w:eastAsia="Times New Roman" w:hAnsi="Times New Roman" w:cs="Times New Roman"/>
      <w:lang w:val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E9653B"/>
    <w:rPr>
      <w:rFonts w:cs="Times New Roman"/>
      <w:sz w:val="22"/>
      <w:szCs w:val="22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9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7ECC6-219C-4777-B373-8F44C84D3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503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Pragmatica 2</dc:creator>
  <cp:keywords/>
  <dc:description/>
  <cp:lastModifiedBy>emigdio hernandez lecona</cp:lastModifiedBy>
  <cp:revision>5</cp:revision>
  <cp:lastPrinted>2023-04-24T21:52:00Z</cp:lastPrinted>
  <dcterms:created xsi:type="dcterms:W3CDTF">2023-05-11T21:27:00Z</dcterms:created>
  <dcterms:modified xsi:type="dcterms:W3CDTF">2023-05-12T01:28:00Z</dcterms:modified>
</cp:coreProperties>
</file>